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RM6240 Public Sector Legal Services Framework</w:t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LwncItDfw2rp9/jRD4qqMudI/A==">AMUW2mX9yTFNaCfe3lNYC7PEA14uRdIt3fZq0+cThCJJtwQTvywZjibbnV28G7hKnGCVPS34FsLxb8sb4jhNJqa31du3Qt+vsAizYYm4jkWjzF+Vz0eNZKv5afLxr5G40m0ZwqJUsVwM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